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6E7BCB" w14:textId="3072FD6D" w:rsidR="0045397C" w:rsidRPr="008173BC" w:rsidRDefault="0045397C" w:rsidP="0045397C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>RAN WG1 Meeting #8</w:t>
      </w:r>
      <w:r w:rsidR="00A857F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5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ab/>
      </w:r>
      <w:r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>R1-16</w:t>
      </w:r>
      <w:r w:rsidR="00E73760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4521</w:t>
      </w:r>
    </w:p>
    <w:p w14:paraId="7D146E6B" w14:textId="06A53EA9" w:rsidR="00386965" w:rsidRDefault="00A857FC" w:rsidP="0045397C">
      <w:pPr>
        <w:pStyle w:val="TdocHeader2"/>
        <w:rPr>
          <w:rFonts w:eastAsia="맑은 고딕"/>
          <w:sz w:val="22"/>
          <w:lang w:val="en-US" w:eastAsia="ko-KR"/>
        </w:rPr>
      </w:pPr>
      <w:r w:rsidRPr="00AC1DFE">
        <w:rPr>
          <w:rFonts w:eastAsia="Times New Roman" w:cs="Arial"/>
          <w:bCs/>
          <w:noProof/>
          <w:sz w:val="22"/>
          <w:szCs w:val="18"/>
          <w:lang w:val="en-US" w:eastAsia="zh-CN"/>
        </w:rPr>
        <w:t>Nanjing, China 23rd - 27th May 2016</w:t>
      </w:r>
      <w:r w:rsidR="006029A8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44491208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E73760">
        <w:rPr>
          <w:rFonts w:hint="eastAsia"/>
          <w:sz w:val="22"/>
          <w:lang w:val="en-US" w:eastAsia="ko-KR"/>
        </w:rPr>
        <w:t>6.2.2.7.2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252C72C9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C83F00">
        <w:rPr>
          <w:rFonts w:hint="eastAsia"/>
          <w:sz w:val="22"/>
          <w:lang w:val="en-US" w:eastAsia="ko-KR"/>
        </w:rPr>
        <w:t xml:space="preserve">Discussion on </w:t>
      </w:r>
      <w:proofErr w:type="spellStart"/>
      <w:r w:rsidR="00E73760">
        <w:rPr>
          <w:rFonts w:hint="eastAsia"/>
          <w:sz w:val="22"/>
          <w:lang w:val="en-US" w:eastAsia="ko-KR"/>
        </w:rPr>
        <w:t>sidelink</w:t>
      </w:r>
      <w:proofErr w:type="spellEnd"/>
      <w:r w:rsidR="00E73760">
        <w:rPr>
          <w:rFonts w:hint="eastAsia"/>
          <w:sz w:val="22"/>
          <w:lang w:val="en-US" w:eastAsia="ko-KR"/>
        </w:rPr>
        <w:t xml:space="preserve"> </w:t>
      </w:r>
      <w:proofErr w:type="spellStart"/>
      <w:r w:rsidR="00E73760">
        <w:rPr>
          <w:rFonts w:hint="eastAsia"/>
          <w:sz w:val="22"/>
          <w:lang w:val="en-US" w:eastAsia="ko-KR"/>
        </w:rPr>
        <w:t>subframe</w:t>
      </w:r>
      <w:proofErr w:type="spellEnd"/>
      <w:r w:rsidR="00E73760">
        <w:rPr>
          <w:rFonts w:hint="eastAsia"/>
          <w:sz w:val="22"/>
          <w:lang w:val="en-US" w:eastAsia="ko-KR"/>
        </w:rPr>
        <w:t xml:space="preserve"> timing and number determination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709E1AEC" w14:textId="17362265" w:rsidR="0046773D" w:rsidRPr="00923F18" w:rsidRDefault="003C35A2" w:rsidP="00F77236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4" w:name="_Ref174151459"/>
      <w:bookmarkStart w:id="5" w:name="_Ref189809556"/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discuss </w:t>
      </w:r>
      <w:proofErr w:type="spellStart"/>
      <w:r w:rsidR="00237EED">
        <w:rPr>
          <w:rFonts w:ascii="Times New Roman" w:eastAsia="맑은 고딕" w:hAnsi="Times New Roman" w:hint="eastAsia"/>
          <w:iCs/>
          <w:sz w:val="22"/>
          <w:lang w:eastAsia="ko-KR"/>
        </w:rPr>
        <w:t>sidelink</w:t>
      </w:r>
      <w:proofErr w:type="spellEnd"/>
      <w:r w:rsidR="00237EED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proofErr w:type="spellStart"/>
      <w:r w:rsidR="00237EED">
        <w:rPr>
          <w:rFonts w:ascii="Times New Roman" w:eastAsia="맑은 고딕" w:hAnsi="Times New Roman" w:hint="eastAsia"/>
          <w:iCs/>
          <w:sz w:val="22"/>
          <w:lang w:eastAsia="ko-KR"/>
        </w:rPr>
        <w:t>subframe</w:t>
      </w:r>
      <w:proofErr w:type="spellEnd"/>
      <w:r w:rsidR="00237EED">
        <w:rPr>
          <w:rFonts w:ascii="Times New Roman" w:eastAsia="맑은 고딕" w:hAnsi="Times New Roman" w:hint="eastAsia"/>
          <w:iCs/>
          <w:sz w:val="22"/>
          <w:lang w:eastAsia="ko-KR"/>
        </w:rPr>
        <w:t xml:space="preserve"> timing and number determination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 xml:space="preserve">.  </w:t>
      </w:r>
    </w:p>
    <w:p w14:paraId="6B44DDFC" w14:textId="6A2F45A3" w:rsidR="00D06DDB" w:rsidRPr="00237EED" w:rsidRDefault="00A2331B" w:rsidP="00093D79">
      <w:pPr>
        <w:pStyle w:val="1"/>
        <w:rPr>
          <w:rFonts w:eastAsia="SimSun"/>
          <w:lang w:val="en-US"/>
        </w:rPr>
      </w:pPr>
      <w:r>
        <w:rPr>
          <w:rFonts w:eastAsia="맑은 고딕" w:hint="eastAsia"/>
          <w:lang w:val="en-US" w:eastAsia="ko-KR"/>
        </w:rPr>
        <w:t>Discussion</w:t>
      </w:r>
    </w:p>
    <w:p w14:paraId="0EA6E60C" w14:textId="3EAD1F21" w:rsidR="00F464E8" w:rsidRPr="002E542B" w:rsidRDefault="007A5D2C" w:rsidP="005E029A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r w:rsidRPr="009872C4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>DF</w:t>
      </w:r>
      <w:r w:rsidR="00D06DDB" w:rsidRPr="009872C4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N reference: </w:t>
      </w:r>
      <w:r w:rsidRPr="009872C4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If GNSS is used for timing reference, DFN can be derived from UTC</w:t>
      </w:r>
      <w:r w:rsidR="00086207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obtained from GNSS</w:t>
      </w:r>
      <w:r w:rsidRPr="009872C4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. </w:t>
      </w:r>
      <w:r w:rsidR="002A0DC1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It was already agreed that </w:t>
      </w:r>
      <w:proofErr w:type="spellStart"/>
      <w:r w:rsidR="002A0DC1" w:rsidRPr="002A0DC1">
        <w:rPr>
          <w:rFonts w:ascii="Times New Roman" w:eastAsia="맑은 고딕" w:hAnsi="Times New Roman"/>
          <w:iCs/>
          <w:sz w:val="22"/>
          <w:szCs w:val="22"/>
          <w:lang w:eastAsia="ko-KR"/>
        </w:rPr>
        <w:t>eNB</w:t>
      </w:r>
      <w:proofErr w:type="spellEnd"/>
      <w:r w:rsidR="002A0DC1" w:rsidRPr="002A0DC1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instructs vehicle UE to prioritize either </w:t>
      </w:r>
      <w:proofErr w:type="spellStart"/>
      <w:r w:rsidR="002A0DC1" w:rsidRPr="002A0DC1">
        <w:rPr>
          <w:rFonts w:ascii="Times New Roman" w:eastAsia="맑은 고딕" w:hAnsi="Times New Roman"/>
          <w:iCs/>
          <w:sz w:val="22"/>
          <w:szCs w:val="22"/>
          <w:lang w:eastAsia="ko-KR"/>
        </w:rPr>
        <w:t>eNB</w:t>
      </w:r>
      <w:proofErr w:type="spellEnd"/>
      <w:r w:rsidR="002A0DC1" w:rsidRPr="002A0DC1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-based synchronization or GNSS or GNSS-equivalent at least when the </w:t>
      </w:r>
      <w:proofErr w:type="spellStart"/>
      <w:r w:rsidR="002A0DC1" w:rsidRPr="002A0DC1">
        <w:rPr>
          <w:rFonts w:ascii="Times New Roman" w:eastAsia="맑은 고딕" w:hAnsi="Times New Roman"/>
          <w:iCs/>
          <w:sz w:val="22"/>
          <w:szCs w:val="22"/>
          <w:lang w:eastAsia="ko-KR"/>
        </w:rPr>
        <w:t>eNB</w:t>
      </w:r>
      <w:proofErr w:type="spellEnd"/>
      <w:r w:rsidR="002A0DC1" w:rsidRPr="002A0DC1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is in the carrier where the vehicle UE operates on PC5 V2V</w:t>
      </w:r>
      <w:r w:rsidR="002A0DC1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. If </w:t>
      </w:r>
      <w:proofErr w:type="spellStart"/>
      <w:r w:rsidR="002A0DC1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eNB</w:t>
      </w:r>
      <w:proofErr w:type="spellEnd"/>
      <w:r w:rsidR="002A0DC1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instructs </w:t>
      </w:r>
      <w:proofErr w:type="spellStart"/>
      <w:r w:rsidR="002A0DC1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eNB</w:t>
      </w:r>
      <w:proofErr w:type="spellEnd"/>
      <w:r w:rsidR="002A0DC1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-based synchro</w:t>
      </w:r>
      <w:r w:rsidR="00DF30A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nization is prioritized, DFN </w:t>
      </w:r>
      <w:r w:rsidR="002A0DC1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follows</w:t>
      </w:r>
      <w:r w:rsidR="00DF30A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SFN. If </w:t>
      </w:r>
      <w:proofErr w:type="spellStart"/>
      <w:r w:rsidR="00DF30A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eNB</w:t>
      </w:r>
      <w:proofErr w:type="spellEnd"/>
      <w:r w:rsidR="00DF30A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can receive GNSS signal, SFN can be also derived from UTC, but it is network implementation issue. </w:t>
      </w:r>
    </w:p>
    <w:p w14:paraId="69BED56E" w14:textId="6049D6F1" w:rsidR="00F464E8" w:rsidRDefault="00086207" w:rsidP="00093D79">
      <w:pPr>
        <w:rPr>
          <w:rFonts w:ascii="Times New Roman" w:eastAsia="맑은 고딕" w:hAnsi="Times New Roman" w:hint="eastAsia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Proposal</w:t>
      </w:r>
      <w:r w:rsidR="00DF30A6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</w:t>
      </w:r>
      <w:r w:rsidR="002E542B">
        <w:rPr>
          <w:rFonts w:ascii="Times New Roman" w:eastAsia="맑은 고딕" w:hAnsi="Times New Roman" w:hint="eastAsia"/>
          <w:b/>
          <w:iCs/>
          <w:sz w:val="22"/>
          <w:lang w:eastAsia="ko-KR"/>
        </w:rPr>
        <w:t>1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</w:t>
      </w:r>
      <w:r w:rsidRPr="00086207">
        <w:rPr>
          <w:rFonts w:ascii="Times New Roman" w:eastAsia="맑은 고딕" w:hAnsi="Times New Roman"/>
          <w:b/>
          <w:iCs/>
          <w:sz w:val="22"/>
          <w:lang w:eastAsia="ko-KR"/>
        </w:rPr>
        <w:t xml:space="preserve">If GNSS is </w:t>
      </w:r>
      <w:r w:rsidR="002E542B">
        <w:rPr>
          <w:rFonts w:ascii="Times New Roman" w:eastAsia="맑은 고딕" w:hAnsi="Times New Roman"/>
          <w:b/>
          <w:iCs/>
          <w:sz w:val="22"/>
          <w:lang w:eastAsia="ko-KR"/>
        </w:rPr>
        <w:t xml:space="preserve">used for timing reference, DFN </w:t>
      </w:r>
      <w:r w:rsidR="002E542B">
        <w:rPr>
          <w:rFonts w:ascii="Times New Roman" w:eastAsia="맑은 고딕" w:hAnsi="Times New Roman" w:hint="eastAsia"/>
          <w:b/>
          <w:iCs/>
          <w:sz w:val="22"/>
          <w:lang w:eastAsia="ko-KR"/>
        </w:rPr>
        <w:t>is</w:t>
      </w:r>
      <w:r w:rsidRPr="00086207">
        <w:rPr>
          <w:rFonts w:ascii="Times New Roman" w:eastAsia="맑은 고딕" w:hAnsi="Times New Roman"/>
          <w:b/>
          <w:iCs/>
          <w:sz w:val="22"/>
          <w:lang w:eastAsia="ko-KR"/>
        </w:rPr>
        <w:t xml:space="preserve"> derived from UTC obtained from GNSS.</w:t>
      </w:r>
    </w:p>
    <w:p w14:paraId="1BFE55FA" w14:textId="731F842E" w:rsidR="002E542B" w:rsidRDefault="002E542B" w:rsidP="00093D79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2: If </w:t>
      </w:r>
      <w:proofErr w:type="spellStart"/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eNB</w:t>
      </w:r>
      <w:proofErr w:type="spellEnd"/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is used for timing reference, DFN is derived from SFN. </w:t>
      </w:r>
    </w:p>
    <w:p w14:paraId="19B7A12E" w14:textId="77777777" w:rsidR="00B156C5" w:rsidRDefault="00B156C5" w:rsidP="00237EED">
      <w:pPr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</w:pPr>
      <w:bookmarkStart w:id="6" w:name="_GoBack"/>
      <w:bookmarkEnd w:id="6"/>
    </w:p>
    <w:p w14:paraId="25A4D155" w14:textId="321793CB" w:rsidR="002E542B" w:rsidRDefault="00237EED" w:rsidP="00237EED">
      <w:pPr>
        <w:rPr>
          <w:rFonts w:ascii="Times New Roman" w:eastAsia="맑은 고딕" w:hAnsi="Times New Roman" w:hint="eastAsia"/>
          <w:sz w:val="22"/>
          <w:szCs w:val="22"/>
          <w:lang w:val="en-US" w:eastAsia="ko-KR"/>
        </w:rPr>
      </w:pPr>
      <w:r w:rsidRPr="00237EED">
        <w:rPr>
          <w:rFonts w:ascii="Times New Roman" w:eastAsia="맑은 고딕" w:hAnsi="Times New Roman"/>
          <w:b/>
          <w:iCs/>
          <w:sz w:val="22"/>
          <w:szCs w:val="22"/>
          <w:lang w:eastAsia="ko-KR"/>
        </w:rPr>
        <w:t xml:space="preserve">Timing misalignment issue for in-coverage </w:t>
      </w:r>
      <w:r w:rsidR="00DC0CCF">
        <w:rPr>
          <w:rFonts w:ascii="Times New Roman" w:eastAsia="맑은 고딕" w:hAnsi="Times New Roman" w:hint="eastAsia"/>
          <w:b/>
          <w:iCs/>
          <w:sz w:val="22"/>
          <w:szCs w:val="22"/>
          <w:lang w:eastAsia="ko-KR"/>
        </w:rPr>
        <w:t xml:space="preserve">Mode 1 </w:t>
      </w:r>
      <w:r w:rsidRPr="00237EED">
        <w:rPr>
          <w:rFonts w:ascii="Times New Roman" w:eastAsia="맑은 고딕" w:hAnsi="Times New Roman"/>
          <w:b/>
          <w:iCs/>
          <w:sz w:val="22"/>
          <w:szCs w:val="22"/>
          <w:lang w:eastAsia="ko-KR"/>
        </w:rPr>
        <w:t xml:space="preserve">UE: </w:t>
      </w:r>
      <w:r w:rsidRPr="00237EED">
        <w:rPr>
          <w:rFonts w:ascii="Times New Roman" w:hAnsi="Times New Roman"/>
          <w:sz w:val="22"/>
          <w:szCs w:val="22"/>
          <w:lang w:val="en-US"/>
        </w:rPr>
        <w:t xml:space="preserve">When UEs use GNSS timing in network coverage, there can be timing misalignment between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eNB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subframe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boundary and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sidelink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subframe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boundary. In a typical cellular operation, if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eNB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triggers the operation of UE in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subframe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n, UE performs it in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subframe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n+4. However, when a UE uses GNSS timing in network coverage, there is a timing ambiguity to apply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eNB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indication because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eNB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subframe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boundary can be different from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sidelink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subframe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boundary based on GNSS timing. To solve this issue,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eNB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can </w:t>
      </w:r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indicate</w:t>
      </w:r>
      <w:r w:rsidRPr="00237EED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</w:t>
      </w:r>
      <w:r w:rsidRPr="00237EED">
        <w:rPr>
          <w:rFonts w:ascii="Times New Roman" w:hAnsi="Times New Roman"/>
          <w:sz w:val="22"/>
          <w:szCs w:val="22"/>
          <w:lang w:val="en-US"/>
        </w:rPr>
        <w:t xml:space="preserve">application timing information of the operation based on UTC timing. For example,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eNB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signals SSPS activation DCI in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subframe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n, actual activation timing information (or compressed version if necessary) based on UTC timing can be included in the DCI. </w:t>
      </w:r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Another way to solve this issue is that</w:t>
      </w:r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UE</w:t>
      </w:r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2E542B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operation can be applied to </w:t>
      </w:r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nearest</w:t>
      </w:r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proofErr w:type="spellStart"/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subframe</w:t>
      </w:r>
      <w:proofErr w:type="spellEnd"/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after</w:t>
      </w:r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proofErr w:type="spellStart"/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subframe</w:t>
      </w:r>
      <w:proofErr w:type="spellEnd"/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n+4. Figure 2 illustrates an example of UE operation. When a UE receive </w:t>
      </w:r>
      <w:proofErr w:type="spellStart"/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sidelink</w:t>
      </w:r>
      <w:proofErr w:type="spellEnd"/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DCI in </w:t>
      </w:r>
      <w:proofErr w:type="spellStart"/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subframe</w:t>
      </w:r>
      <w:proofErr w:type="spellEnd"/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n, UE operates in the nearest </w:t>
      </w:r>
      <w:proofErr w:type="spellStart"/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subframe</w:t>
      </w:r>
      <w:proofErr w:type="spellEnd"/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of GNSS timing after</w:t>
      </w:r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proofErr w:type="spellStart"/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subframe</w:t>
      </w:r>
      <w:proofErr w:type="spellEnd"/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n+4</w:t>
      </w:r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of </w:t>
      </w:r>
      <w:proofErr w:type="spellStart"/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eNB</w:t>
      </w:r>
      <w:proofErr w:type="spellEnd"/>
      <w:r w:rsidR="000302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timing</w:t>
      </w:r>
      <w:r w:rsidR="00DC0CC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14:paraId="2C1EE628" w14:textId="0FA259D9" w:rsidR="00DC0CCF" w:rsidRDefault="000301D5" w:rsidP="00DC0CCF">
      <w:pPr>
        <w:jc w:val="center"/>
        <w:rPr>
          <w:rFonts w:ascii="Times New Roman" w:eastAsia="맑은 고딕" w:hAnsi="Times New Roman" w:hint="eastAsia"/>
          <w:sz w:val="22"/>
          <w:szCs w:val="22"/>
          <w:lang w:val="en-US" w:eastAsia="ko-KR"/>
        </w:rPr>
      </w:pPr>
      <w:r w:rsidRPr="000301D5">
        <w:rPr>
          <w:rFonts w:eastAsia="맑은 고딕" w:hint="eastAsia"/>
        </w:rPr>
        <w:lastRenderedPageBreak/>
        <w:drawing>
          <wp:inline distT="0" distB="0" distL="0" distR="0" wp14:anchorId="537DB889" wp14:editId="3717303D">
            <wp:extent cx="5621655" cy="368935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16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B071A" w14:textId="5690D780" w:rsidR="00DC0CCF" w:rsidRDefault="00DC0CCF" w:rsidP="00DC0CCF">
      <w:pPr>
        <w:jc w:val="center"/>
        <w:rPr>
          <w:rFonts w:ascii="Times New Roman" w:eastAsia="맑은 고딕" w:hAnsi="Times New Roman" w:hint="eastAsia"/>
          <w:sz w:val="22"/>
          <w:szCs w:val="22"/>
          <w:lang w:val="en-US" w:eastAsia="ko-KR"/>
        </w:rPr>
      </w:pPr>
      <w:proofErr w:type="gram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Fig. 1.</w:t>
      </w:r>
      <w:proofErr w:type="gram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proofErr w:type="gram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timing</w:t>
      </w:r>
      <w:proofErr w:type="gram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misalignment issue in Mode 1</w:t>
      </w:r>
    </w:p>
    <w:p w14:paraId="661A7ABB" w14:textId="3EFF818C" w:rsidR="00237EED" w:rsidRPr="002E542B" w:rsidRDefault="00237EED" w:rsidP="00237EED">
      <w:pPr>
        <w:rPr>
          <w:rFonts w:ascii="Times New Roman" w:eastAsia="맑은 고딕" w:hAnsi="Times New Roman" w:hint="eastAsia"/>
          <w:sz w:val="22"/>
          <w:szCs w:val="22"/>
          <w:lang w:val="en-US" w:eastAsia="ko-KR"/>
        </w:rPr>
      </w:pPr>
      <w:r w:rsidRPr="00237EED">
        <w:rPr>
          <w:rFonts w:ascii="Times New Roman" w:hAnsi="Times New Roman"/>
          <w:sz w:val="22"/>
          <w:szCs w:val="22"/>
          <w:lang w:val="en-US"/>
        </w:rPr>
        <w:t xml:space="preserve">If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eNB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does not know exact UTC timing, UE can report the information of overlapped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subframe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(s) between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sidelink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transmission and </w:t>
      </w:r>
      <w:proofErr w:type="spellStart"/>
      <w:r w:rsidRPr="00237EED">
        <w:rPr>
          <w:rFonts w:ascii="Times New Roman" w:hAnsi="Times New Roman"/>
          <w:sz w:val="22"/>
          <w:szCs w:val="22"/>
          <w:lang w:val="en-US"/>
        </w:rPr>
        <w:t>Uu</w:t>
      </w:r>
      <w:proofErr w:type="spellEnd"/>
      <w:r w:rsidRPr="00237EED">
        <w:rPr>
          <w:rFonts w:ascii="Times New Roman" w:hAnsi="Times New Roman"/>
          <w:sz w:val="22"/>
          <w:szCs w:val="22"/>
          <w:lang w:val="en-US"/>
        </w:rPr>
        <w:t xml:space="preserve"> transmission.</w:t>
      </w:r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Another way to solve this issue, </w:t>
      </w:r>
      <w:proofErr w:type="spellStart"/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eNB</w:t>
      </w:r>
      <w:proofErr w:type="spellEnd"/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based scheduling (Mode 1) always uses </w:t>
      </w:r>
      <w:proofErr w:type="spellStart"/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eNB</w:t>
      </w:r>
      <w:proofErr w:type="spellEnd"/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timing. To generalize this, the synchronization priority of </w:t>
      </w:r>
      <w:proofErr w:type="spellStart"/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eNB</w:t>
      </w:r>
      <w:proofErr w:type="spellEnd"/>
      <w:r w:rsidR="002E542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GNSS for Mode 1 and Mode 2 can be individually configured. </w:t>
      </w:r>
    </w:p>
    <w:p w14:paraId="1D8AD115" w14:textId="09B6A21D" w:rsidR="00923F18" w:rsidRPr="00156FAA" w:rsidRDefault="00DC0CCF" w:rsidP="00093D79">
      <w:pPr>
        <w:rPr>
          <w:rFonts w:ascii="Times New Roman" w:eastAsia="맑은 고딕" w:hAnsi="Times New Roman" w:hint="eastAsia"/>
          <w:b/>
          <w:iCs/>
          <w:sz w:val="22"/>
          <w:lang w:val="en-US" w:eastAsia="ko-KR"/>
        </w:rPr>
      </w:pPr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3: To solve timing misalignment issue in Mode 1, following alternatives can be considered, </w:t>
      </w:r>
    </w:p>
    <w:p w14:paraId="30A3746F" w14:textId="043D51B2" w:rsidR="00DC0CCF" w:rsidRPr="00156FAA" w:rsidRDefault="00DC0CCF" w:rsidP="00093D79">
      <w:pPr>
        <w:rPr>
          <w:rFonts w:ascii="Times New Roman" w:eastAsia="맑은 고딕" w:hAnsi="Times New Roman" w:hint="eastAsia"/>
          <w:b/>
          <w:iCs/>
          <w:sz w:val="22"/>
          <w:lang w:val="en-US" w:eastAsia="ko-KR"/>
        </w:rPr>
      </w:pPr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Alt. 1) </w:t>
      </w:r>
      <w:proofErr w:type="spellStart"/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indicates UE operation timing based on UTC</w:t>
      </w:r>
    </w:p>
    <w:p w14:paraId="4EF41102" w14:textId="1BFA389D" w:rsidR="00DC0CCF" w:rsidRPr="00156FAA" w:rsidRDefault="00DC0CCF" w:rsidP="00093D79">
      <w:pPr>
        <w:rPr>
          <w:rFonts w:ascii="Times New Roman" w:eastAsia="맑은 고딕" w:hAnsi="Times New Roman" w:hint="eastAsia"/>
          <w:b/>
          <w:iCs/>
          <w:sz w:val="22"/>
          <w:lang w:val="en-US" w:eastAsia="ko-KR"/>
        </w:rPr>
      </w:pPr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Alt. 2) </w:t>
      </w:r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UE </w:t>
      </w:r>
      <w:r w:rsidR="00030230" w:rsidRPr="00156FAA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operation can be applied to </w:t>
      </w:r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the nearest </w:t>
      </w:r>
      <w:proofErr w:type="spellStart"/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subframe</w:t>
      </w:r>
      <w:proofErr w:type="spellEnd"/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</w:t>
      </w:r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of GNSS timing after</w:t>
      </w:r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</w:t>
      </w:r>
      <w:proofErr w:type="spellStart"/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subframe</w:t>
      </w:r>
      <w:proofErr w:type="spellEnd"/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n+4</w:t>
      </w:r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of </w:t>
      </w:r>
      <w:proofErr w:type="spellStart"/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eNB</w:t>
      </w:r>
      <w:proofErr w:type="spellEnd"/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timing</w:t>
      </w:r>
      <w:r w:rsidR="00030230"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.</w:t>
      </w:r>
    </w:p>
    <w:p w14:paraId="18327193" w14:textId="326B38DC" w:rsidR="00DC0CCF" w:rsidRPr="00156FAA" w:rsidRDefault="00DC0CCF" w:rsidP="00093D79">
      <w:pPr>
        <w:rPr>
          <w:rFonts w:ascii="Times New Roman" w:eastAsia="맑은 고딕" w:hAnsi="Times New Roman" w:hint="eastAsia"/>
          <w:b/>
          <w:iCs/>
          <w:sz w:val="22"/>
          <w:lang w:val="en-US" w:eastAsia="ko-KR"/>
        </w:rPr>
      </w:pPr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Alt. 3) Mode 1 always uses </w:t>
      </w:r>
      <w:proofErr w:type="spellStart"/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timing. </w:t>
      </w:r>
    </w:p>
    <w:p w14:paraId="635ED833" w14:textId="5E7E118C" w:rsidR="00030230" w:rsidRDefault="003953EB" w:rsidP="00093D79">
      <w:pPr>
        <w:rPr>
          <w:rFonts w:ascii="Times New Roman" w:eastAsia="맑은 고딕" w:hAnsi="Times New Roman" w:hint="eastAsia"/>
          <w:iCs/>
          <w:sz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lang w:val="en-US" w:eastAsia="ko-KR"/>
        </w:rPr>
        <w:t>Ti</w:t>
      </w:r>
      <w:r w:rsidR="00030230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ming advance of SA and data: We have agreed that </w:t>
      </w:r>
      <w:proofErr w:type="spellStart"/>
      <w:r w:rsidR="00030230">
        <w:rPr>
          <w:rFonts w:ascii="Times New Roman" w:eastAsia="맑은 고딕" w:hAnsi="Times New Roman" w:hint="eastAsia"/>
          <w:iCs/>
          <w:sz w:val="22"/>
          <w:lang w:val="en-US" w:eastAsia="ko-KR"/>
        </w:rPr>
        <w:t>FDMed</w:t>
      </w:r>
      <w:proofErr w:type="spellEnd"/>
      <w:r w:rsidR="00030230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 transmission SA and data is supported. In this case, timing advance of data may cause significant ICI due to timing misalignment between S</w:t>
      </w:r>
      <w:r w:rsidR="00030230">
        <w:rPr>
          <w:rFonts w:ascii="Times New Roman" w:eastAsia="맑은 고딕" w:hAnsi="Times New Roman"/>
          <w:iCs/>
          <w:sz w:val="22"/>
          <w:lang w:val="en-US" w:eastAsia="ko-KR"/>
        </w:rPr>
        <w:t xml:space="preserve">A and data. </w:t>
      </w:r>
      <w:r w:rsidR="00030230">
        <w:rPr>
          <w:rFonts w:ascii="Times New Roman" w:eastAsia="맑은 고딕" w:hAnsi="Times New Roman" w:hint="eastAsia"/>
          <w:iCs/>
          <w:sz w:val="22"/>
          <w:lang w:val="en-US" w:eastAsia="ko-KR"/>
        </w:rPr>
        <w:t xml:space="preserve">Therefore, TA is not applied for V2V even in Mode 1. </w:t>
      </w:r>
    </w:p>
    <w:p w14:paraId="311EAF94" w14:textId="3791F3D6" w:rsidR="00030230" w:rsidRPr="00030230" w:rsidRDefault="00030230" w:rsidP="00093D79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03023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Proposal</w:t>
      </w:r>
      <w:r w:rsid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4</w:t>
      </w:r>
      <w:r w:rsidRPr="0003023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: TA</w:t>
      </w:r>
      <w:r w:rsid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=0 for SA and data</w:t>
      </w:r>
      <w:r w:rsidRPr="0003023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.</w:t>
      </w: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38FBA25B" w14:textId="5A9D086E" w:rsidR="00DF30A6" w:rsidRDefault="00DF30A6" w:rsidP="008D0369">
      <w:pPr>
        <w:pStyle w:val="LGTdoc"/>
        <w:spacing w:before="120" w:afterLines="0" w:after="0" w:line="240" w:lineRule="auto"/>
        <w:rPr>
          <w:rFonts w:hint="eastAsia"/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 xml:space="preserve">This contribution discussed </w:t>
      </w:r>
      <w:proofErr w:type="spellStart"/>
      <w:r w:rsidR="00156FAA">
        <w:rPr>
          <w:rFonts w:eastAsia="맑은 고딕" w:hint="eastAsia"/>
          <w:iCs/>
        </w:rPr>
        <w:t>sidelink</w:t>
      </w:r>
      <w:proofErr w:type="spellEnd"/>
      <w:r w:rsidR="00156FAA">
        <w:rPr>
          <w:rFonts w:eastAsia="맑은 고딕" w:hint="eastAsia"/>
          <w:iCs/>
        </w:rPr>
        <w:t xml:space="preserve"> </w:t>
      </w:r>
      <w:proofErr w:type="spellStart"/>
      <w:r w:rsidR="00156FAA">
        <w:rPr>
          <w:rFonts w:eastAsia="맑은 고딕" w:hint="eastAsia"/>
          <w:iCs/>
        </w:rPr>
        <w:t>subframe</w:t>
      </w:r>
      <w:proofErr w:type="spellEnd"/>
      <w:r w:rsidR="00156FAA">
        <w:rPr>
          <w:rFonts w:eastAsia="맑은 고딕" w:hint="eastAsia"/>
          <w:iCs/>
        </w:rPr>
        <w:t xml:space="preserve"> timing and number determination</w:t>
      </w:r>
      <w:r w:rsidRPr="00773C67">
        <w:rPr>
          <w:szCs w:val="22"/>
          <w:lang w:val="en-US"/>
        </w:rPr>
        <w:t>. The discussions can be summarized as follows:</w:t>
      </w:r>
    </w:p>
    <w:p w14:paraId="67EF6D3A" w14:textId="77777777" w:rsidR="00156FAA" w:rsidRDefault="00156FAA" w:rsidP="00156FAA">
      <w:pPr>
        <w:rPr>
          <w:rFonts w:ascii="Times New Roman" w:eastAsia="맑은 고딕" w:hAnsi="Times New Roman" w:hint="eastAsia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1: </w:t>
      </w:r>
      <w:r w:rsidRPr="00086207">
        <w:rPr>
          <w:rFonts w:ascii="Times New Roman" w:eastAsia="맑은 고딕" w:hAnsi="Times New Roman"/>
          <w:b/>
          <w:iCs/>
          <w:sz w:val="22"/>
          <w:lang w:eastAsia="ko-KR"/>
        </w:rPr>
        <w:t xml:space="preserve">If GNSS is </w:t>
      </w:r>
      <w:r>
        <w:rPr>
          <w:rFonts w:ascii="Times New Roman" w:eastAsia="맑은 고딕" w:hAnsi="Times New Roman"/>
          <w:b/>
          <w:iCs/>
          <w:sz w:val="22"/>
          <w:lang w:eastAsia="ko-KR"/>
        </w:rPr>
        <w:t xml:space="preserve">used for timing reference, DFN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is</w:t>
      </w:r>
      <w:r w:rsidRPr="00086207">
        <w:rPr>
          <w:rFonts w:ascii="Times New Roman" w:eastAsia="맑은 고딕" w:hAnsi="Times New Roman"/>
          <w:b/>
          <w:iCs/>
          <w:sz w:val="22"/>
          <w:lang w:eastAsia="ko-KR"/>
        </w:rPr>
        <w:t xml:space="preserve"> derived from UTC obtained from GNSS.</w:t>
      </w:r>
    </w:p>
    <w:p w14:paraId="673E38E3" w14:textId="77777777" w:rsidR="00156FAA" w:rsidRDefault="00156FAA" w:rsidP="00156FAA">
      <w:pPr>
        <w:rPr>
          <w:rFonts w:ascii="Times New Roman" w:eastAsia="맑은 고딕" w:hAnsi="Times New Roman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2: If </w:t>
      </w:r>
      <w:proofErr w:type="spellStart"/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eNB</w:t>
      </w:r>
      <w:proofErr w:type="spellEnd"/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is used for timing reference, DFN is derived from SFN. </w:t>
      </w:r>
    </w:p>
    <w:p w14:paraId="55797D84" w14:textId="77777777" w:rsidR="00156FAA" w:rsidRPr="00156FAA" w:rsidRDefault="00156FAA" w:rsidP="00156FAA">
      <w:pPr>
        <w:rPr>
          <w:rFonts w:ascii="Times New Roman" w:eastAsia="맑은 고딕" w:hAnsi="Times New Roman" w:hint="eastAsia"/>
          <w:b/>
          <w:iCs/>
          <w:sz w:val="22"/>
          <w:lang w:val="en-US" w:eastAsia="ko-KR"/>
        </w:rPr>
      </w:pPr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Proposal 3: To solve timing misalignment issue in Mode 1, following alternatives can be considered, </w:t>
      </w:r>
    </w:p>
    <w:p w14:paraId="30D10566" w14:textId="77777777" w:rsidR="00156FAA" w:rsidRPr="00156FAA" w:rsidRDefault="00156FAA" w:rsidP="00156FAA">
      <w:pPr>
        <w:rPr>
          <w:rFonts w:ascii="Times New Roman" w:eastAsia="맑은 고딕" w:hAnsi="Times New Roman" w:hint="eastAsia"/>
          <w:b/>
          <w:iCs/>
          <w:sz w:val="22"/>
          <w:lang w:val="en-US" w:eastAsia="ko-KR"/>
        </w:rPr>
      </w:pPr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Alt. 1) </w:t>
      </w:r>
      <w:proofErr w:type="spellStart"/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indicates UE operation timing based on UTC</w:t>
      </w:r>
    </w:p>
    <w:p w14:paraId="5DC8E8BA" w14:textId="77777777" w:rsidR="00156FAA" w:rsidRPr="00156FAA" w:rsidRDefault="00156FAA" w:rsidP="00156FAA">
      <w:pPr>
        <w:rPr>
          <w:rFonts w:ascii="Times New Roman" w:eastAsia="맑은 고딕" w:hAnsi="Times New Roman" w:hint="eastAsia"/>
          <w:b/>
          <w:iCs/>
          <w:sz w:val="22"/>
          <w:lang w:val="en-US" w:eastAsia="ko-KR"/>
        </w:rPr>
      </w:pPr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Alt. 2) </w:t>
      </w:r>
      <w:r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UE </w:t>
      </w:r>
      <w:r w:rsidRPr="00156FAA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operation can be applied to </w:t>
      </w:r>
      <w:r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the nearest </w:t>
      </w:r>
      <w:proofErr w:type="spellStart"/>
      <w:r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subframe</w:t>
      </w:r>
      <w:proofErr w:type="spellEnd"/>
      <w:r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of GNSS timing after </w:t>
      </w:r>
      <w:proofErr w:type="spellStart"/>
      <w:r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subframe</w:t>
      </w:r>
      <w:proofErr w:type="spellEnd"/>
      <w:r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n+4 of </w:t>
      </w:r>
      <w:proofErr w:type="spellStart"/>
      <w:r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eNB</w:t>
      </w:r>
      <w:proofErr w:type="spellEnd"/>
      <w:r w:rsidRPr="00156FAA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timing.</w:t>
      </w:r>
    </w:p>
    <w:p w14:paraId="7F951D21" w14:textId="77777777" w:rsidR="00156FAA" w:rsidRDefault="00156FAA" w:rsidP="00156FAA">
      <w:pPr>
        <w:rPr>
          <w:rFonts w:ascii="Times New Roman" w:eastAsia="맑은 고딕" w:hAnsi="Times New Roman" w:hint="eastAsia"/>
          <w:b/>
          <w:iCs/>
          <w:sz w:val="22"/>
          <w:lang w:val="en-US" w:eastAsia="ko-KR"/>
        </w:rPr>
      </w:pPr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Alt. 3) Mode 1 always uses </w:t>
      </w:r>
      <w:proofErr w:type="spellStart"/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eNB</w:t>
      </w:r>
      <w:proofErr w:type="spellEnd"/>
      <w:r w:rsidRPr="00156FAA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timing. </w:t>
      </w:r>
    </w:p>
    <w:p w14:paraId="170735AD" w14:textId="77777777" w:rsidR="00156FAA" w:rsidRPr="00030230" w:rsidRDefault="00156FAA" w:rsidP="00156FAA">
      <w:pPr>
        <w:rPr>
          <w:rFonts w:ascii="Times New Roman" w:eastAsia="맑은 고딕" w:hAnsi="Times New Roman"/>
          <w:b/>
          <w:iCs/>
          <w:sz w:val="22"/>
          <w:lang w:val="en-US" w:eastAsia="ko-KR"/>
        </w:rPr>
      </w:pPr>
      <w:r w:rsidRPr="0003023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lastRenderedPageBreak/>
        <w:t>Proposal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 xml:space="preserve"> 4</w:t>
      </w:r>
      <w:r w:rsidRPr="0003023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: TA</w:t>
      </w:r>
      <w:r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=0 for SA and data</w:t>
      </w:r>
      <w:r w:rsidRPr="00030230">
        <w:rPr>
          <w:rFonts w:ascii="Times New Roman" w:eastAsia="맑은 고딕" w:hAnsi="Times New Roman" w:hint="eastAsia"/>
          <w:b/>
          <w:iCs/>
          <w:sz w:val="22"/>
          <w:lang w:val="en-US" w:eastAsia="ko-KR"/>
        </w:rPr>
        <w:t>.</w:t>
      </w:r>
    </w:p>
    <w:p w14:paraId="797DBE03" w14:textId="77777777" w:rsidR="00156FAA" w:rsidRPr="00156FAA" w:rsidRDefault="00156FAA" w:rsidP="008D0369">
      <w:pPr>
        <w:pStyle w:val="LGTdoc"/>
        <w:spacing w:before="120" w:afterLines="0" w:after="0" w:line="240" w:lineRule="auto"/>
        <w:rPr>
          <w:szCs w:val="22"/>
          <w:lang w:val="en-US"/>
        </w:rPr>
      </w:pPr>
    </w:p>
    <w:p w14:paraId="1B65E76C" w14:textId="77777777" w:rsidR="00652667" w:rsidRPr="00BC4D0B" w:rsidRDefault="00652667">
      <w:pPr>
        <w:pStyle w:val="1"/>
        <w:rPr>
          <w:noProof/>
        </w:rPr>
      </w:pPr>
      <w:r w:rsidRPr="00BC4D0B">
        <w:t>References</w:t>
      </w:r>
    </w:p>
    <w:bookmarkEnd w:id="4"/>
    <w:bookmarkEnd w:id="5"/>
    <w:p w14:paraId="57B97A07" w14:textId="77777777" w:rsidR="003C289D" w:rsidRPr="00740AF3" w:rsidRDefault="003C289D" w:rsidP="003C35A2">
      <w:pPr>
        <w:rPr>
          <w:rFonts w:eastAsia="맑은 고딕" w:cs="Arial"/>
          <w:lang w:eastAsia="ko-KR"/>
        </w:rPr>
      </w:pPr>
    </w:p>
    <w:sectPr w:rsidR="003C289D" w:rsidRPr="00740AF3" w:rsidSect="0085683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082937" w14:textId="77777777" w:rsidR="006029A8" w:rsidRDefault="006029A8" w:rsidP="00796430">
      <w:r>
        <w:separator/>
      </w:r>
    </w:p>
  </w:endnote>
  <w:endnote w:type="continuationSeparator" w:id="0">
    <w:p w14:paraId="50035265" w14:textId="77777777" w:rsidR="006029A8" w:rsidRDefault="006029A8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굃굍 뼻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156C5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156C5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59236" w14:textId="77777777" w:rsidR="006029A8" w:rsidRDefault="006029A8" w:rsidP="00796430">
      <w:r>
        <w:separator/>
      </w:r>
    </w:p>
  </w:footnote>
  <w:footnote w:type="continuationSeparator" w:id="0">
    <w:p w14:paraId="3592B5B9" w14:textId="77777777" w:rsidR="006029A8" w:rsidRDefault="006029A8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2552047"/>
    <w:multiLevelType w:val="multilevel"/>
    <w:tmpl w:val="B32AF8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A815AC"/>
    <w:multiLevelType w:val="hybridMultilevel"/>
    <w:tmpl w:val="5DD060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0"/>
  </w:num>
  <w:num w:numId="4">
    <w:abstractNumId w:val="11"/>
  </w:num>
  <w:num w:numId="5">
    <w:abstractNumId w:val="6"/>
  </w:num>
  <w:num w:numId="6">
    <w:abstractNumId w:val="15"/>
  </w:num>
  <w:num w:numId="7">
    <w:abstractNumId w:val="21"/>
  </w:num>
  <w:num w:numId="8">
    <w:abstractNumId w:val="7"/>
  </w:num>
  <w:num w:numId="9">
    <w:abstractNumId w:val="5"/>
  </w:num>
  <w:num w:numId="10">
    <w:abstractNumId w:val="9"/>
  </w:num>
  <w:num w:numId="11">
    <w:abstractNumId w:val="1"/>
  </w:num>
  <w:num w:numId="12">
    <w:abstractNumId w:val="19"/>
  </w:num>
  <w:num w:numId="13">
    <w:abstractNumId w:val="4"/>
  </w:num>
  <w:num w:numId="14">
    <w:abstractNumId w:val="12"/>
  </w:num>
  <w:num w:numId="15">
    <w:abstractNumId w:val="22"/>
  </w:num>
  <w:num w:numId="16">
    <w:abstractNumId w:val="16"/>
  </w:num>
  <w:num w:numId="17">
    <w:abstractNumId w:val="2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8"/>
  </w:num>
  <w:num w:numId="20">
    <w:abstractNumId w:val="3"/>
  </w:num>
  <w:num w:numId="21">
    <w:abstractNumId w:val="20"/>
  </w:num>
  <w:num w:numId="22">
    <w:abstractNumId w:val="24"/>
  </w:num>
  <w:num w:numId="23">
    <w:abstractNumId w:val="13"/>
  </w:num>
  <w:num w:numId="24">
    <w:abstractNumId w:val="23"/>
  </w:num>
  <w:num w:numId="25">
    <w:abstractNumId w:val="14"/>
  </w:num>
  <w:num w:numId="2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1D5"/>
    <w:rsid w:val="00030230"/>
    <w:rsid w:val="00030E7A"/>
    <w:rsid w:val="00031C6F"/>
    <w:rsid w:val="00031FB7"/>
    <w:rsid w:val="00032EC9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207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56FAA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67FB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37EE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42B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67"/>
    <w:rsid w:val="00391F97"/>
    <w:rsid w:val="00393767"/>
    <w:rsid w:val="003950EF"/>
    <w:rsid w:val="003953EB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60D7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9A8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5E5B"/>
    <w:rsid w:val="006B75A6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359C"/>
    <w:rsid w:val="007A4F25"/>
    <w:rsid w:val="007A5D2C"/>
    <w:rsid w:val="007A6DA3"/>
    <w:rsid w:val="007A75F5"/>
    <w:rsid w:val="007B09B6"/>
    <w:rsid w:val="007B2492"/>
    <w:rsid w:val="007B2CC0"/>
    <w:rsid w:val="007B30B8"/>
    <w:rsid w:val="007B3A4B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756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7D7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7BD"/>
    <w:rsid w:val="00957036"/>
    <w:rsid w:val="009602FA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1B50"/>
    <w:rsid w:val="00A229C1"/>
    <w:rsid w:val="00A2331B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143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B738A"/>
    <w:rsid w:val="00AB7A0C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6C5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05"/>
    <w:rsid w:val="00BB4771"/>
    <w:rsid w:val="00BB50AB"/>
    <w:rsid w:val="00BB5F0F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6BC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98D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0CCF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760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1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1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D35480-9988-443B-BD18-A34279AB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62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3761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9</cp:revision>
  <cp:lastPrinted>2012-09-26T11:01:00Z</cp:lastPrinted>
  <dcterms:created xsi:type="dcterms:W3CDTF">2016-05-13T12:20:00Z</dcterms:created>
  <dcterms:modified xsi:type="dcterms:W3CDTF">2016-05-13T22:13:00Z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